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B0B4" w14:textId="69A3A21F" w:rsidR="003F1883" w:rsidRPr="000827A9" w:rsidRDefault="000827A9" w:rsidP="000827A9">
      <w:pPr>
        <w:jc w:val="center"/>
        <w:rPr>
          <w:b/>
          <w:bCs/>
          <w:u w:val="single"/>
        </w:rPr>
      </w:pPr>
      <w:r w:rsidRPr="000827A9">
        <w:rPr>
          <w:b/>
          <w:bCs/>
          <w:u w:val="single"/>
        </w:rPr>
        <w:t xml:space="preserve">Coronavirus </w:t>
      </w:r>
      <w:r w:rsidR="008F25A2" w:rsidRPr="000827A9">
        <w:rPr>
          <w:b/>
          <w:bCs/>
          <w:u w:val="single"/>
        </w:rPr>
        <w:t>Guidance</w:t>
      </w:r>
      <w:r w:rsidR="00C522E3">
        <w:rPr>
          <w:b/>
          <w:bCs/>
          <w:u w:val="single"/>
        </w:rPr>
        <w:t xml:space="preserve"> – June 2022</w:t>
      </w:r>
    </w:p>
    <w:p w14:paraId="3C32C28C" w14:textId="256F1C7B" w:rsidR="008F25A2" w:rsidRDefault="008F25A2">
      <w:r>
        <w:t>Covid-19 infections continue to spread</w:t>
      </w:r>
      <w:r w:rsidR="000827A9">
        <w:t>,</w:t>
      </w:r>
      <w:r w:rsidR="00D36699">
        <w:t xml:space="preserve"> although the lower ‘R-value’ shows that the infection rate is </w:t>
      </w:r>
      <w:r w:rsidR="00314204">
        <w:t>slowing</w:t>
      </w:r>
      <w:r>
        <w:t>.  Restrictions</w:t>
      </w:r>
      <w:r w:rsidR="00FC74E0">
        <w:t xml:space="preserve"> </w:t>
      </w:r>
      <w:r>
        <w:t xml:space="preserve">imposed by </w:t>
      </w:r>
      <w:r w:rsidR="000827A9">
        <w:t xml:space="preserve">our </w:t>
      </w:r>
      <w:r>
        <w:t>various Governments have been lifted.</w:t>
      </w:r>
    </w:p>
    <w:p w14:paraId="2DFF414D" w14:textId="3B175D21" w:rsidR="008F25A2" w:rsidRDefault="00D36699">
      <w:r>
        <w:t xml:space="preserve">However, many </w:t>
      </w:r>
      <w:r w:rsidR="008F25A2">
        <w:t>people who form</w:t>
      </w:r>
      <w:r>
        <w:t>,</w:t>
      </w:r>
      <w:r w:rsidR="008F25A2">
        <w:t xml:space="preserve"> and are served by</w:t>
      </w:r>
      <w:r>
        <w:t>,</w:t>
      </w:r>
      <w:r w:rsidR="008F25A2">
        <w:t xml:space="preserve"> our churches are still vulnerable</w:t>
      </w:r>
      <w:r>
        <w:t>.  M</w:t>
      </w:r>
      <w:r w:rsidR="00FC74E0">
        <w:t xml:space="preserve">any now see the risks from COVID-19 as being </w:t>
      </w:r>
      <w:r>
        <w:t>lower</w:t>
      </w:r>
      <w:r w:rsidR="00FC74E0">
        <w:t xml:space="preserve"> because of vaccines and seasonal factors.</w:t>
      </w:r>
      <w:r w:rsidR="008F25A2">
        <w:t xml:space="preserve"> Some people will continue to feel nervous about the risk to their health, and others will rightly want to be cautious about the possibility of passing infection to others.</w:t>
      </w:r>
    </w:p>
    <w:p w14:paraId="0E4ACF79" w14:textId="2C74D049" w:rsidR="008F25A2" w:rsidRDefault="008F25A2">
      <w:r>
        <w:t>We remind churches that the Elders’ Meeting or equivalent council in a Local Ecumenical Partnership ha</w:t>
      </w:r>
      <w:r w:rsidR="00314204">
        <w:t>s</w:t>
      </w:r>
      <w:r>
        <w:t xml:space="preserve"> the responsibility for </w:t>
      </w:r>
      <w:r w:rsidR="00941D2C">
        <w:t>mitigating all health and safety risks around their premises and operations.</w:t>
      </w:r>
    </w:p>
    <w:p w14:paraId="52F5103D" w14:textId="77777777" w:rsidR="00314204" w:rsidRDefault="00FC74E0">
      <w:r>
        <w:t xml:space="preserve">Government regulations no longer require the wearing of face coverings, although </w:t>
      </w:r>
      <w:r w:rsidR="00941D2C">
        <w:t xml:space="preserve">some will choose to do so and their decision must be </w:t>
      </w:r>
      <w:r w:rsidR="000827A9">
        <w:t>respected</w:t>
      </w:r>
      <w:r w:rsidR="00941D2C">
        <w:t xml:space="preserve"> by the local church.  </w:t>
      </w:r>
    </w:p>
    <w:p w14:paraId="12D823D3" w14:textId="562D5BA9" w:rsidR="00941D2C" w:rsidRDefault="00941D2C">
      <w:r>
        <w:t xml:space="preserve">We commend the practice of maintaining good hand hygiene, </w:t>
      </w:r>
      <w:r w:rsidR="00314204">
        <w:t>which has been shown to reduce the incidence of a number of other illnesses</w:t>
      </w:r>
      <w:r w:rsidR="0029056D">
        <w:t xml:space="preserve"> as well as Covid-19</w:t>
      </w:r>
      <w:r w:rsidR="00314204">
        <w:t xml:space="preserve">, </w:t>
      </w:r>
      <w:r>
        <w:t xml:space="preserve">so the ongoing provision of sanitiser </w:t>
      </w:r>
      <w:r w:rsidR="000827A9">
        <w:t xml:space="preserve">is a sensible precaution </w:t>
      </w:r>
      <w:r>
        <w:t xml:space="preserve">where it is not practical to wash hands </w:t>
      </w:r>
      <w:r w:rsidR="000827A9">
        <w:t xml:space="preserve">thoroughly </w:t>
      </w:r>
      <w:r>
        <w:t>with soap and water.</w:t>
      </w:r>
    </w:p>
    <w:p w14:paraId="48506C53" w14:textId="6B239E99" w:rsidR="00941D2C" w:rsidRDefault="000827A9">
      <w:r>
        <w:t>We</w:t>
      </w:r>
      <w:r w:rsidR="00941D2C">
        <w:t xml:space="preserve"> should</w:t>
      </w:r>
      <w:r w:rsidR="00314204">
        <w:t xml:space="preserve"> all</w:t>
      </w:r>
      <w:r w:rsidR="00941D2C">
        <w:t xml:space="preserve"> be aware that it is likely we will see seasonal increases in Coronavirus, just as we do for ‘flu and other respiratory infection</w:t>
      </w:r>
      <w:r>
        <w:t>s.  E</w:t>
      </w:r>
      <w:r w:rsidR="00941D2C">
        <w:t>ven though the main</w:t>
      </w:r>
      <w:r w:rsidR="00314204">
        <w:t xml:space="preserve"> Covid-19</w:t>
      </w:r>
      <w:r w:rsidR="00941D2C">
        <w:t xml:space="preserve"> variants </w:t>
      </w:r>
      <w:r>
        <w:t xml:space="preserve">currently </w:t>
      </w:r>
      <w:r w:rsidR="00941D2C">
        <w:t>in the UK tend to produce milder disease</w:t>
      </w:r>
      <w:r>
        <w:t>,</w:t>
      </w:r>
      <w:r w:rsidR="00941D2C">
        <w:t xml:space="preserve"> the potential </w:t>
      </w:r>
      <w:r>
        <w:t>for more serious effects remains.  Churches should therefore be ready to reintroduce appropriate precautions according to local circumstances at any time, whether or not they are mandated by legislation.</w:t>
      </w:r>
    </w:p>
    <w:p w14:paraId="6A3ADCAD" w14:textId="52A95166" w:rsidR="000827A9" w:rsidRDefault="00FC74E0">
      <w:r>
        <w:t xml:space="preserve">We </w:t>
      </w:r>
      <w:r w:rsidR="00314204">
        <w:t>believe</w:t>
      </w:r>
      <w:r>
        <w:t xml:space="preserve"> that the experience gained in the </w:t>
      </w:r>
      <w:r w:rsidR="00C86B51">
        <w:t>last two years will help churches to respond appropriately. The Synod Moderators are only likely to offer further guidance if the UK Government</w:t>
      </w:r>
      <w:r w:rsidR="00D36699">
        <w:t>s</w:t>
      </w:r>
      <w:r w:rsidR="00C86B51">
        <w:t xml:space="preserve"> </w:t>
      </w:r>
      <w:r w:rsidR="00F011F6">
        <w:t>change their approach</w:t>
      </w:r>
      <w:r w:rsidR="000827A9">
        <w:t>.</w:t>
      </w:r>
    </w:p>
    <w:p w14:paraId="2E33DCA9" w14:textId="6EC48155" w:rsidR="000827A9" w:rsidRDefault="000827A9">
      <w:r>
        <w:t>The Synod Moderators</w:t>
      </w:r>
      <w:r>
        <w:br/>
        <w:t>June 2022</w:t>
      </w:r>
    </w:p>
    <w:sectPr w:rsidR="0008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A2"/>
    <w:rsid w:val="000827A9"/>
    <w:rsid w:val="0029056D"/>
    <w:rsid w:val="00314204"/>
    <w:rsid w:val="00590A2B"/>
    <w:rsid w:val="006D6FB2"/>
    <w:rsid w:val="008F25A2"/>
    <w:rsid w:val="00941D2C"/>
    <w:rsid w:val="00C522E3"/>
    <w:rsid w:val="00C86B51"/>
    <w:rsid w:val="00D36699"/>
    <w:rsid w:val="00D66263"/>
    <w:rsid w:val="00F011F6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ED2D"/>
  <w15:chartTrackingRefBased/>
  <w15:docId w15:val="{A92AA3EE-23AD-4F87-8461-59CC77D9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3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Faber</dc:creator>
  <cp:keywords/>
  <dc:description/>
  <cp:lastModifiedBy>Steve Faber</cp:lastModifiedBy>
  <cp:revision>2</cp:revision>
  <dcterms:created xsi:type="dcterms:W3CDTF">2022-06-13T08:08:00Z</dcterms:created>
  <dcterms:modified xsi:type="dcterms:W3CDTF">2022-06-13T08:08:00Z</dcterms:modified>
</cp:coreProperties>
</file>